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EF" w:rsidRDefault="00843FEF" w:rsidP="00E42A07">
      <w:pPr>
        <w:pStyle w:val="Heading1"/>
      </w:pPr>
      <w:bookmarkStart w:id="0" w:name="_Toc516481850"/>
      <w:bookmarkStart w:id="1" w:name="_Toc516481913"/>
      <w:bookmarkStart w:id="2" w:name="_Toc516481938"/>
      <w:r>
        <w:t>Waterloo Engineering Society Board of Directors</w:t>
      </w:r>
      <w:bookmarkEnd w:id="0"/>
      <w:bookmarkEnd w:id="1"/>
      <w:bookmarkEnd w:id="2"/>
    </w:p>
    <w:p w:rsidR="00843FEF" w:rsidRDefault="00843FEF" w:rsidP="00E42A07">
      <w:pPr>
        <w:pStyle w:val="Heading1"/>
      </w:pPr>
      <w:bookmarkStart w:id="3" w:name="_Toc516481851"/>
      <w:bookmarkStart w:id="4" w:name="_Toc516481914"/>
      <w:bookmarkStart w:id="5" w:name="_Toc516481939"/>
      <w:r>
        <w:t>Spring 2018 Meeting #1</w:t>
      </w:r>
      <w:bookmarkEnd w:id="3"/>
      <w:bookmarkEnd w:id="4"/>
      <w:bookmarkEnd w:id="5"/>
    </w:p>
    <w:p w:rsidR="000B2E56" w:rsidRDefault="000B2E56"/>
    <w:p w:rsidR="00843FEF" w:rsidRDefault="00843FEF">
      <w:r w:rsidRPr="00E42A07">
        <w:rPr>
          <w:b/>
        </w:rPr>
        <w:t xml:space="preserve">Date: </w:t>
      </w:r>
      <w:r>
        <w:t>May 21</w:t>
      </w:r>
      <w:r w:rsidRPr="00843FEF">
        <w:rPr>
          <w:vertAlign w:val="superscript"/>
        </w:rPr>
        <w:t>st</w:t>
      </w:r>
      <w:r>
        <w:t>, 2018</w:t>
      </w:r>
    </w:p>
    <w:p w:rsidR="00843FEF" w:rsidRDefault="00843FEF">
      <w:r w:rsidRPr="00E42A07">
        <w:rPr>
          <w:b/>
        </w:rPr>
        <w:t>Chair:</w:t>
      </w:r>
      <w:r>
        <w:t xml:space="preserve"> Katherine Arnold (Acting)</w:t>
      </w:r>
    </w:p>
    <w:p w:rsidR="00843FEF" w:rsidRDefault="00843FEF">
      <w:r w:rsidRPr="00E42A07">
        <w:rPr>
          <w:b/>
        </w:rPr>
        <w:t>Secretary:</w:t>
      </w:r>
      <w:r>
        <w:t xml:space="preserve"> Michael </w:t>
      </w:r>
      <w:proofErr w:type="spellStart"/>
      <w:r>
        <w:t>Beauchemin</w:t>
      </w:r>
      <w:proofErr w:type="spellEnd"/>
      <w:r>
        <w:t xml:space="preserve"> (Acting)</w:t>
      </w:r>
    </w:p>
    <w:p w:rsidR="00CE52D9" w:rsidRDefault="00CE52D9"/>
    <w:p w:rsidR="000B2E56" w:rsidRDefault="00843FEF" w:rsidP="00E42A07">
      <w:pPr>
        <w:pStyle w:val="Heading2"/>
      </w:pPr>
      <w:bookmarkStart w:id="6" w:name="_Toc516481940"/>
      <w:r>
        <w:t>Attendance</w:t>
      </w:r>
      <w:bookmarkEnd w:id="6"/>
      <w:r>
        <w:t xml:space="preserve"> </w:t>
      </w:r>
    </w:p>
    <w:p w:rsidR="000B2E56" w:rsidRDefault="000B2E56"/>
    <w:p w:rsidR="000B2E56" w:rsidRDefault="00843FEF">
      <w:r>
        <w:t>KA</w:t>
      </w:r>
      <w:r>
        <w:tab/>
        <w:t>-</w:t>
      </w:r>
      <w:r>
        <w:tab/>
      </w:r>
      <w:r w:rsidR="000B2E56">
        <w:t>Katherine Arnold</w:t>
      </w:r>
      <w:r w:rsidR="00CE52D9">
        <w:t xml:space="preserve"> </w:t>
      </w:r>
      <w:r w:rsidR="00CE52D9" w:rsidRPr="00843FEF">
        <w:rPr>
          <w:b/>
        </w:rPr>
        <w:t>– Acting Chair</w:t>
      </w:r>
    </w:p>
    <w:p w:rsidR="000B2E56" w:rsidRDefault="000B2E56">
      <w:r>
        <w:t>AH</w:t>
      </w:r>
      <w:r w:rsidR="00843FEF">
        <w:tab/>
        <w:t>-</w:t>
      </w:r>
      <w:r w:rsidR="00843FEF">
        <w:tab/>
      </w:r>
      <w:r w:rsidR="00CE52D9">
        <w:t>Alan Huang</w:t>
      </w:r>
    </w:p>
    <w:p w:rsidR="000B2E56" w:rsidRDefault="000B2E56">
      <w:r>
        <w:t>EK</w:t>
      </w:r>
      <w:r w:rsidR="00843FEF">
        <w:tab/>
        <w:t>-</w:t>
      </w:r>
      <w:r w:rsidR="00843FEF">
        <w:tab/>
      </w:r>
      <w:r w:rsidR="00CE52D9">
        <w:t>Emma Kennedy</w:t>
      </w:r>
    </w:p>
    <w:p w:rsidR="000B2E56" w:rsidRDefault="000B2E56">
      <w:r>
        <w:t>LY</w:t>
      </w:r>
      <w:r w:rsidR="00843FEF">
        <w:tab/>
        <w:t>-</w:t>
      </w:r>
      <w:r w:rsidR="00843FEF">
        <w:tab/>
      </w:r>
      <w:r w:rsidR="00CE52D9">
        <w:t xml:space="preserve">Liam </w:t>
      </w:r>
      <w:proofErr w:type="spellStart"/>
      <w:r w:rsidR="00CE52D9">
        <w:t>Yeates</w:t>
      </w:r>
      <w:proofErr w:type="spellEnd"/>
    </w:p>
    <w:p w:rsidR="000B2E56" w:rsidRDefault="000B2E56">
      <w:r>
        <w:t>GM</w:t>
      </w:r>
      <w:r w:rsidR="00843FEF">
        <w:tab/>
        <w:t>-</w:t>
      </w:r>
      <w:r w:rsidR="00843FEF">
        <w:tab/>
      </w:r>
      <w:r w:rsidR="00CE52D9">
        <w:t>Grant Mitchell</w:t>
      </w:r>
    </w:p>
    <w:p w:rsidR="000B2E56" w:rsidRDefault="000B2E56">
      <w:r>
        <w:t>FJ</w:t>
      </w:r>
      <w:r w:rsidR="00843FEF">
        <w:tab/>
        <w:t>-</w:t>
      </w:r>
      <w:r w:rsidR="00843FEF">
        <w:tab/>
      </w:r>
      <w:r w:rsidR="00CE52D9">
        <w:t xml:space="preserve">Felix </w:t>
      </w:r>
      <w:proofErr w:type="spellStart"/>
      <w:r w:rsidR="00CE52D9">
        <w:t>Jancszo</w:t>
      </w:r>
      <w:proofErr w:type="spellEnd"/>
      <w:r w:rsidR="00CE52D9">
        <w:t>-Szabo</w:t>
      </w:r>
    </w:p>
    <w:p w:rsidR="000B2E56" w:rsidRDefault="000B2E56">
      <w:r>
        <w:t>AD</w:t>
      </w:r>
      <w:r w:rsidR="00843FEF">
        <w:tab/>
        <w:t>-</w:t>
      </w:r>
      <w:r w:rsidR="00843FEF">
        <w:tab/>
      </w:r>
      <w:r w:rsidR="00CE52D9">
        <w:t xml:space="preserve">Awn </w:t>
      </w:r>
      <w:proofErr w:type="spellStart"/>
      <w:r w:rsidR="00CE52D9">
        <w:t>Duquom</w:t>
      </w:r>
      <w:proofErr w:type="spellEnd"/>
    </w:p>
    <w:p w:rsidR="000B2E56" w:rsidRDefault="000B2E56">
      <w:r>
        <w:t>KS</w:t>
      </w:r>
      <w:r w:rsidR="00843FEF">
        <w:tab/>
        <w:t>-</w:t>
      </w:r>
      <w:r w:rsidR="00843FEF">
        <w:tab/>
      </w:r>
      <w:r w:rsidR="00CE52D9">
        <w:t>Kristopher Sousa</w:t>
      </w:r>
    </w:p>
    <w:p w:rsidR="000B2E56" w:rsidRDefault="000B2E56">
      <w:r>
        <w:t>MS</w:t>
      </w:r>
      <w:r w:rsidR="00843FEF">
        <w:tab/>
        <w:t>-</w:t>
      </w:r>
      <w:r w:rsidR="00843FEF">
        <w:tab/>
      </w:r>
      <w:r w:rsidR="00CE52D9">
        <w:t xml:space="preserve">Mariko </w:t>
      </w:r>
      <w:proofErr w:type="spellStart"/>
      <w:r w:rsidR="00CE52D9">
        <w:t>Shimoda</w:t>
      </w:r>
      <w:proofErr w:type="spellEnd"/>
    </w:p>
    <w:p w:rsidR="000B2E56" w:rsidRDefault="00843FEF">
      <w:r>
        <w:t>MT</w:t>
      </w:r>
      <w:r>
        <w:tab/>
        <w:t>-</w:t>
      </w:r>
      <w:r>
        <w:tab/>
      </w:r>
      <w:r w:rsidR="000B2E56">
        <w:t>Megan Town</w:t>
      </w:r>
    </w:p>
    <w:p w:rsidR="000B2E56" w:rsidRDefault="00843FEF">
      <w:r>
        <w:t>MAT</w:t>
      </w:r>
      <w:r>
        <w:tab/>
        <w:t>-</w:t>
      </w:r>
      <w:r>
        <w:tab/>
      </w:r>
      <w:r w:rsidR="000B2E56">
        <w:t xml:space="preserve">Michelle Alyssa </w:t>
      </w:r>
      <w:proofErr w:type="spellStart"/>
      <w:r w:rsidR="000B2E56">
        <w:t>Teplitski</w:t>
      </w:r>
      <w:proofErr w:type="spellEnd"/>
    </w:p>
    <w:p w:rsidR="00E42A07" w:rsidRDefault="00E42A07"/>
    <w:p w:rsidR="00E42A07" w:rsidRDefault="00E42A0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br w:type="page"/>
      </w:r>
    </w:p>
    <w:sdt>
      <w:sdtPr>
        <w:id w:val="-8722804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4"/>
          <w:szCs w:val="24"/>
          <w:lang w:val="en-CA"/>
        </w:rPr>
      </w:sdtEndPr>
      <w:sdtContent>
        <w:p w:rsidR="00E42A07" w:rsidRDefault="00E42A07" w:rsidP="00E42A07">
          <w:pPr>
            <w:pStyle w:val="TOCHeading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r>
            <w:rPr>
              <w:rStyle w:val="Hyperlink"/>
              <w:noProof/>
            </w:rPr>
            <w:br/>
          </w:r>
          <w:hyperlink w:anchor="_Toc516481941" w:history="1">
            <w:r w:rsidRPr="00122B30">
              <w:rPr>
                <w:rStyle w:val="Hyperlink"/>
                <w:noProof/>
              </w:rPr>
              <w:t>Approval of Acting Secretary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2" w:history="1">
            <w:r w:rsidRPr="00122B30">
              <w:rPr>
                <w:rStyle w:val="Hyperlink"/>
                <w:noProof/>
              </w:rPr>
              <w:t>Call to Order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3" w:history="1">
            <w:r w:rsidRPr="00122B30">
              <w:rPr>
                <w:rStyle w:val="Hyperlink"/>
                <w:noProof/>
              </w:rPr>
              <w:t>Approval of Agenda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4" w:history="1">
            <w:r w:rsidRPr="00122B30">
              <w:rPr>
                <w:rStyle w:val="Hyperlink"/>
                <w:noProof/>
              </w:rPr>
              <w:t>Approval of March Minutes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5" w:history="1">
            <w:r w:rsidRPr="00122B30">
              <w:rPr>
                <w:rStyle w:val="Hyperlink"/>
                <w:noProof/>
              </w:rPr>
              <w:t>Election of Board Chair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6" w:history="1">
            <w:r w:rsidRPr="00122B30">
              <w:rPr>
                <w:rStyle w:val="Hyperlink"/>
                <w:noProof/>
              </w:rPr>
              <w:t>Approval of Secretary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7" w:history="1">
            <w:r w:rsidRPr="00122B30">
              <w:rPr>
                <w:rStyle w:val="Hyperlink"/>
                <w:noProof/>
              </w:rPr>
              <w:t>Review of Board of Directors Procedure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8" w:history="1">
            <w:r w:rsidRPr="00122B30">
              <w:rPr>
                <w:rStyle w:val="Hyperlink"/>
                <w:noProof/>
              </w:rPr>
              <w:t>Approve actuals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pPr>
            <w:pStyle w:val="TOC2"/>
            <w:tabs>
              <w:tab w:val="right" w:pos="9350"/>
            </w:tabs>
            <w:rPr>
              <w:rFonts w:eastAsiaTheme="minorEastAsia" w:cstheme="minorBidi"/>
              <w:b w:val="0"/>
              <w:bCs w:val="0"/>
              <w:smallCaps w:val="0"/>
              <w:noProof/>
              <w:lang w:eastAsia="en-CA"/>
            </w:rPr>
          </w:pPr>
          <w:hyperlink w:anchor="_Toc516481949" w:history="1">
            <w:r w:rsidRPr="00122B30">
              <w:rPr>
                <w:rStyle w:val="Hyperlink"/>
                <w:noProof/>
              </w:rPr>
              <w:t>Adjournment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_Toc516481949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07" w:rsidRDefault="00E42A07">
          <w:r>
            <w:rPr>
              <w:b/>
              <w:bCs/>
              <w:noProof/>
            </w:rPr>
            <w:fldChar w:fldCharType="end"/>
          </w:r>
        </w:p>
      </w:sdtContent>
    </w:sdt>
    <w:p w:rsidR="00E42A07" w:rsidRDefault="00E42A07"/>
    <w:p w:rsidR="000B2E56" w:rsidRDefault="000B2E56"/>
    <w:p w:rsidR="000B2E56" w:rsidRDefault="000B2E56"/>
    <w:p w:rsidR="00E42A07" w:rsidRDefault="00E42A0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7" w:name="_Toc516481941"/>
      <w:r>
        <w:br w:type="page"/>
      </w:r>
      <w:bookmarkStart w:id="8" w:name="_GoBack"/>
      <w:bookmarkEnd w:id="8"/>
    </w:p>
    <w:p w:rsidR="000B2E56" w:rsidRPr="00E42A07" w:rsidRDefault="00743BFD" w:rsidP="00E42A07">
      <w:pPr>
        <w:pStyle w:val="Heading2"/>
      </w:pPr>
      <w:r w:rsidRPr="00E42A07">
        <w:lastRenderedPageBreak/>
        <w:t>Approval of Acting Secretary</w:t>
      </w:r>
      <w:bookmarkEnd w:id="7"/>
    </w:p>
    <w:p w:rsidR="00743BFD" w:rsidRDefault="00743BF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5385"/>
      </w:tblGrid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Approval of Michael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Beauchemin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as Acting Secretary</w:t>
            </w:r>
          </w:p>
        </w:tc>
      </w:tr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BFD" w:rsidRPr="00843FEF" w:rsidRDefault="00743BFD" w:rsidP="002B17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BFD" w:rsidRDefault="00743BFD" w:rsidP="002B17A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Mariko</w:t>
            </w:r>
          </w:p>
        </w:tc>
      </w:tr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Votes Against: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0</w:t>
            </w:r>
          </w:p>
        </w:tc>
      </w:tr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Abstentions: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0</w:t>
            </w:r>
          </w:p>
        </w:tc>
      </w:tr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43BFD" w:rsidRPr="00843FEF" w:rsidRDefault="00743BFD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</w:p>
        </w:tc>
      </w:tr>
      <w:tr w:rsidR="00743BFD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BFD" w:rsidRPr="00843FEF" w:rsidRDefault="00743BFD" w:rsidP="002B17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3BFD" w:rsidRPr="00843FEF" w:rsidRDefault="00743BFD" w:rsidP="002B17A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Unanimous approval</w:t>
            </w:r>
          </w:p>
        </w:tc>
      </w:tr>
    </w:tbl>
    <w:p w:rsidR="00743BFD" w:rsidRDefault="00743BFD"/>
    <w:p w:rsidR="00E42A07" w:rsidRDefault="00E42A07" w:rsidP="00E42A07">
      <w:pPr>
        <w:pStyle w:val="Heading2"/>
      </w:pPr>
      <w:bookmarkStart w:id="9" w:name="_Toc516481942"/>
      <w:r>
        <w:t>Call to Order</w:t>
      </w:r>
      <w:bookmarkEnd w:id="9"/>
    </w:p>
    <w:p w:rsidR="00E42A07" w:rsidRPr="00E42A07" w:rsidRDefault="00E42A07" w:rsidP="00E42A07"/>
    <w:p w:rsidR="000B2E56" w:rsidRPr="00743BFD" w:rsidRDefault="00743BFD">
      <w:r>
        <w:t>7:11 pm, Monday May 21, 2018</w:t>
      </w:r>
    </w:p>
    <w:p w:rsidR="000B2E56" w:rsidRDefault="000B2E56"/>
    <w:p w:rsidR="00843FEF" w:rsidRPr="00E42A07" w:rsidRDefault="00743BFD" w:rsidP="00E42A07">
      <w:pPr>
        <w:pStyle w:val="Heading2"/>
      </w:pPr>
      <w:bookmarkStart w:id="10" w:name="_Toc516481943"/>
      <w:r w:rsidRPr="00E42A07">
        <w:t>Approval of Agenda</w:t>
      </w:r>
      <w:bookmarkEnd w:id="10"/>
    </w:p>
    <w:p w:rsidR="00843FEF" w:rsidRPr="00843FEF" w:rsidRDefault="00843FEF" w:rsidP="00843FEF">
      <w:pPr>
        <w:rPr>
          <w:rFonts w:ascii="Times New Roman" w:eastAsia="Times New Roman" w:hAnsi="Times New Roman" w:cs="Times New Roman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218"/>
      </w:tblGrid>
      <w:tr w:rsidR="00843FEF" w:rsidRPr="00843FEF" w:rsidTr="00843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Approval of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Agenda</w:t>
            </w:r>
          </w:p>
        </w:tc>
      </w:tr>
      <w:tr w:rsidR="00843FEF" w:rsidRPr="00843FEF" w:rsidTr="00843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Grant</w:t>
            </w:r>
          </w:p>
        </w:tc>
      </w:tr>
      <w:tr w:rsidR="00843FEF" w:rsidRPr="00843FEF" w:rsidTr="00843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Felix</w:t>
            </w:r>
          </w:p>
        </w:tc>
      </w:tr>
      <w:tr w:rsidR="00843FEF" w:rsidRPr="00843FEF" w:rsidTr="00843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</w:p>
        </w:tc>
      </w:tr>
      <w:tr w:rsidR="00843FEF" w:rsidRPr="00843FEF" w:rsidTr="00843F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Pr="00843FEF" w:rsidRDefault="00843FEF" w:rsidP="00843F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Pr="00843FEF" w:rsidRDefault="00843FEF" w:rsidP="00843FE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Unanimous approval</w:t>
            </w:r>
          </w:p>
        </w:tc>
      </w:tr>
    </w:tbl>
    <w:p w:rsidR="000B2E56" w:rsidRDefault="000B2E56"/>
    <w:p w:rsidR="000B2E56" w:rsidRPr="00E42A07" w:rsidRDefault="00743BFD" w:rsidP="00E42A07">
      <w:pPr>
        <w:pStyle w:val="Heading2"/>
      </w:pPr>
      <w:bookmarkStart w:id="11" w:name="_Toc516481944"/>
      <w:r w:rsidRPr="00E42A07">
        <w:t xml:space="preserve">Approval of </w:t>
      </w:r>
      <w:r w:rsidR="000B2E56" w:rsidRPr="00E42A07">
        <w:t>March Minutes</w:t>
      </w:r>
      <w:bookmarkEnd w:id="11"/>
    </w:p>
    <w:p w:rsidR="00843FEF" w:rsidRDefault="00843FE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817"/>
      </w:tblGrid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Approval of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March Minutes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Alan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Emma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Pr="00843FEF" w:rsidRDefault="00843FEF" w:rsidP="002B17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Notes: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Pr="00843FEF" w:rsidRDefault="00843FEF" w:rsidP="002B17A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Unanimous approval</w:t>
            </w:r>
          </w:p>
        </w:tc>
      </w:tr>
    </w:tbl>
    <w:p w:rsidR="00843FEF" w:rsidRDefault="00843FEF"/>
    <w:p w:rsidR="00E42A07" w:rsidRDefault="00E42A0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23EB2" w:rsidRPr="00E42A07" w:rsidRDefault="00323EB2" w:rsidP="00E42A07">
      <w:pPr>
        <w:pStyle w:val="Heading2"/>
      </w:pPr>
      <w:bookmarkStart w:id="12" w:name="_Toc516481945"/>
      <w:r w:rsidRPr="00E42A07">
        <w:lastRenderedPageBreak/>
        <w:t>Election of Board Chair</w:t>
      </w:r>
      <w:bookmarkEnd w:id="12"/>
    </w:p>
    <w:p w:rsidR="00323EB2" w:rsidRDefault="00323EB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865"/>
      </w:tblGrid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Appointment of Matthew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Suski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as the Chair of the Board of Directors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Emma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Felix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Unanimously</w:t>
            </w:r>
          </w:p>
        </w:tc>
      </w:tr>
    </w:tbl>
    <w:p w:rsidR="000B2E56" w:rsidRDefault="000B2E56"/>
    <w:p w:rsidR="000B2E56" w:rsidRDefault="00323EB2">
      <w:r w:rsidRPr="00323EB2">
        <w:t xml:space="preserve">Candidates for Board Chair: </w:t>
      </w:r>
      <w:r w:rsidR="000B2E56" w:rsidRPr="00323EB2">
        <w:t>Matt</w:t>
      </w:r>
      <w:r w:rsidR="000B2E56">
        <w:t xml:space="preserve"> </w:t>
      </w:r>
      <w:proofErr w:type="spellStart"/>
      <w:r w:rsidR="000B2E56">
        <w:t>Suski</w:t>
      </w:r>
      <w:proofErr w:type="spellEnd"/>
      <w:r w:rsidR="000B2E56">
        <w:t>, Quin Millard</w:t>
      </w:r>
    </w:p>
    <w:p w:rsidR="000B2E56" w:rsidRDefault="000B2E56"/>
    <w:p w:rsidR="000B2E56" w:rsidRDefault="000B2E56">
      <w:r>
        <w:t>Discussion on the candidates:</w:t>
      </w:r>
    </w:p>
    <w:p w:rsidR="00323EB2" w:rsidRDefault="000B2E56">
      <w:r>
        <w:t>KA</w:t>
      </w:r>
      <w:r w:rsidR="00323EB2">
        <w:t>: Has everyone read the blurbs? Sensing majority have read them.</w:t>
      </w:r>
      <w:r>
        <w:t xml:space="preserve"> </w:t>
      </w:r>
    </w:p>
    <w:p w:rsidR="00323EB2" w:rsidRDefault="00323EB2"/>
    <w:p w:rsidR="000B2E56" w:rsidRDefault="000B2E56">
      <w:r>
        <w:t>All votes in favor of Quin</w:t>
      </w:r>
      <w:r w:rsidR="00323EB2">
        <w:t xml:space="preserve"> Millard</w:t>
      </w:r>
      <w:r>
        <w:t xml:space="preserve"> for Board chair</w:t>
      </w:r>
      <w:r w:rsidR="00323EB2">
        <w:t>:</w:t>
      </w:r>
      <w:r>
        <w:t xml:space="preserve"> 1</w:t>
      </w:r>
    </w:p>
    <w:p w:rsidR="000B2E56" w:rsidRDefault="000B2E56">
      <w:r>
        <w:t xml:space="preserve">All votes in favor of </w:t>
      </w:r>
      <w:r w:rsidR="00323EB2">
        <w:t xml:space="preserve">Matt </w:t>
      </w:r>
      <w:proofErr w:type="spellStart"/>
      <w:r w:rsidR="00323EB2">
        <w:t>Suski</w:t>
      </w:r>
      <w:proofErr w:type="spellEnd"/>
      <w:r>
        <w:t xml:space="preserve"> for Board chair</w:t>
      </w:r>
      <w:r w:rsidR="00323EB2">
        <w:t>:</w:t>
      </w:r>
      <w:r>
        <w:t xml:space="preserve"> 5</w:t>
      </w:r>
    </w:p>
    <w:p w:rsidR="000B2E56" w:rsidRDefault="000B2E56">
      <w:r>
        <w:t>3 Abstentions</w:t>
      </w:r>
    </w:p>
    <w:p w:rsidR="000B2E56" w:rsidRDefault="000B2E5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486"/>
      </w:tblGrid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Amend the Board Chair motion to include Matthew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Suski’s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name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Emma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Alan</w:t>
            </w:r>
          </w:p>
        </w:tc>
      </w:tr>
      <w:tr w:rsidR="00323EB2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3EB2" w:rsidRPr="00843FEF" w:rsidRDefault="00323EB2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</w:p>
        </w:tc>
      </w:tr>
    </w:tbl>
    <w:p w:rsidR="000B2E56" w:rsidRDefault="000B2E56"/>
    <w:p w:rsidR="000B2E56" w:rsidRPr="00E42A07" w:rsidRDefault="000B2E56" w:rsidP="00E42A07">
      <w:pPr>
        <w:pStyle w:val="Heading2"/>
      </w:pPr>
      <w:bookmarkStart w:id="13" w:name="_Toc516481946"/>
      <w:r w:rsidRPr="00E42A07">
        <w:t xml:space="preserve">Approval of </w:t>
      </w:r>
      <w:r w:rsidR="00743BFD" w:rsidRPr="00E42A07">
        <w:t>Secretary</w:t>
      </w:r>
      <w:bookmarkEnd w:id="13"/>
    </w:p>
    <w:p w:rsidR="00843FEF" w:rsidRDefault="00843FE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6902"/>
      </w:tblGrid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743BFD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Approv</w:t>
            </w:r>
            <w:r w:rsidR="00743B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al of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Laura Scanlan as the Secretary of the Board of Directors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Emma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Felix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Pr="00843FEF" w:rsidRDefault="00843FEF" w:rsidP="002B17A6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Abstentions: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FEF" w:rsidRDefault="00843FEF" w:rsidP="002B17A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1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843FEF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</w:p>
        </w:tc>
      </w:tr>
    </w:tbl>
    <w:p w:rsidR="00843FEF" w:rsidRDefault="00843FEF"/>
    <w:p w:rsidR="000B2E56" w:rsidRDefault="000B2E56"/>
    <w:p w:rsidR="00E42A07" w:rsidRDefault="00E42A07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23EB2" w:rsidRPr="00E42A07" w:rsidRDefault="00323EB2" w:rsidP="00E42A07">
      <w:pPr>
        <w:pStyle w:val="Heading2"/>
      </w:pPr>
      <w:bookmarkStart w:id="14" w:name="_Toc516481947"/>
      <w:r w:rsidRPr="00E42A07">
        <w:lastRenderedPageBreak/>
        <w:t>Review of Board of Directors Procedure Document</w:t>
      </w:r>
      <w:bookmarkEnd w:id="14"/>
    </w:p>
    <w:p w:rsidR="00743BFD" w:rsidRPr="00BE76CA" w:rsidRDefault="00743BFD">
      <w:pPr>
        <w:rPr>
          <w:b/>
        </w:rPr>
      </w:pPr>
    </w:p>
    <w:p w:rsidR="00323EB2" w:rsidRDefault="00323EB2">
      <w:r>
        <w:t>KA: I haven’t reviewed the procedure since the last time we were required to, and we usually don’t unless there is something to address. Does everyone have the actuals available?</w:t>
      </w:r>
    </w:p>
    <w:p w:rsidR="00323EB2" w:rsidRDefault="00323EB2">
      <w:r>
        <w:t>LY: Should we put the actuals on the screen?</w:t>
      </w:r>
    </w:p>
    <w:p w:rsidR="00323EB2" w:rsidRDefault="00323EB2"/>
    <w:p w:rsidR="00323EB2" w:rsidRDefault="00323EB2">
      <w:r>
        <w:t>LY: Started taking online payments, late payment for the conferences. Nothing out of the ordinary. Does anyone have any questions?</w:t>
      </w:r>
    </w:p>
    <w:p w:rsidR="00323EB2" w:rsidRDefault="00323EB2">
      <w:r>
        <w:t>KA: Novelties. You made too much money, Michael.</w:t>
      </w:r>
    </w:p>
    <w:p w:rsidR="00323EB2" w:rsidRDefault="00323EB2">
      <w:r>
        <w:t>LY: Mary has said nothing is of note.</w:t>
      </w:r>
    </w:p>
    <w:p w:rsidR="00323EB2" w:rsidRDefault="00323EB2"/>
    <w:p w:rsidR="00323EB2" w:rsidRDefault="00323EB2">
      <w:r>
        <w:t>KA: What is utilities and why is it higher?</w:t>
      </w:r>
    </w:p>
    <w:p w:rsidR="00323EB2" w:rsidRDefault="00E42A07">
      <w:r>
        <w:t xml:space="preserve">MB: Utilities is the cost for any utilities in </w:t>
      </w:r>
      <w:proofErr w:type="spellStart"/>
      <w:r>
        <w:t>EngSoc</w:t>
      </w:r>
      <w:proofErr w:type="spellEnd"/>
      <w:r>
        <w:t xml:space="preserve"> that are owned and operated by the society.</w:t>
      </w:r>
    </w:p>
    <w:p w:rsidR="00CE52D9" w:rsidRDefault="00E42A07">
      <w:r>
        <w:t xml:space="preserve">KA: The reason it’s higher is because Mary makes this budget for the year based on how </w:t>
      </w:r>
      <w:proofErr w:type="spellStart"/>
      <w:proofErr w:type="gramStart"/>
      <w:r>
        <w:t>te</w:t>
      </w:r>
      <w:proofErr w:type="spellEnd"/>
      <w:proofErr w:type="gramEnd"/>
      <w:r>
        <w:t xml:space="preserve"> previous year went. The university probably raised prices on us for the year after the budget was made.</w:t>
      </w:r>
    </w:p>
    <w:p w:rsidR="00CE52D9" w:rsidRDefault="00CE52D9"/>
    <w:p w:rsidR="00CE52D9" w:rsidRPr="00E42A07" w:rsidRDefault="00CE52D9" w:rsidP="00E42A07">
      <w:pPr>
        <w:pStyle w:val="Heading2"/>
      </w:pPr>
      <w:bookmarkStart w:id="15" w:name="_Toc516481948"/>
      <w:r w:rsidRPr="00E42A07">
        <w:t>Approve actuals</w:t>
      </w:r>
      <w:bookmarkEnd w:id="15"/>
    </w:p>
    <w:p w:rsidR="00843FEF" w:rsidRDefault="00843FE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976"/>
      </w:tblGrid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Approve Actuals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Felix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Mariko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Unanimously</w:t>
            </w:r>
          </w:p>
        </w:tc>
      </w:tr>
    </w:tbl>
    <w:p w:rsidR="00CE52D9" w:rsidRDefault="00CE52D9"/>
    <w:p w:rsidR="00CE52D9" w:rsidRDefault="00843FEF">
      <w:r>
        <w:t xml:space="preserve">KA: Thank you for coming to this meeting. </w:t>
      </w:r>
      <w:r w:rsidR="00743BFD">
        <w:t>We will have b</w:t>
      </w:r>
      <w:r>
        <w:t>etter organization for next time.</w:t>
      </w:r>
    </w:p>
    <w:p w:rsidR="00CE52D9" w:rsidRDefault="00CE52D9"/>
    <w:p w:rsidR="00CE52D9" w:rsidRPr="00E42A07" w:rsidRDefault="00CE52D9" w:rsidP="00E42A07">
      <w:pPr>
        <w:pStyle w:val="Heading2"/>
      </w:pPr>
      <w:bookmarkStart w:id="16" w:name="_Toc516481949"/>
      <w:r w:rsidRPr="00E42A07">
        <w:t>Adjournment</w:t>
      </w:r>
      <w:bookmarkEnd w:id="16"/>
    </w:p>
    <w:p w:rsidR="00BE76CA" w:rsidRDefault="00BE76CA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976"/>
      </w:tblGrid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Motion: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Adjournment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Mover: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Kris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Seconder: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Emma</w:t>
            </w:r>
          </w:p>
        </w:tc>
      </w:tr>
      <w:tr w:rsidR="00843FEF" w:rsidRPr="00843FEF" w:rsidTr="002B17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CA"/>
              </w:rPr>
              <w:t>Result: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3FEF" w:rsidRPr="00843FEF" w:rsidRDefault="00843FEF" w:rsidP="002B17A6">
            <w:pPr>
              <w:rPr>
                <w:rFonts w:ascii="Times New Roman" w:eastAsia="Times New Roman" w:hAnsi="Times New Roman" w:cs="Times New Roman"/>
                <w:lang w:eastAsia="en-CA"/>
              </w:rPr>
            </w:pPr>
            <w:r w:rsidRPr="00843FE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>Motion Passes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CA"/>
              </w:rPr>
              <w:t xml:space="preserve"> Unanimously</w:t>
            </w:r>
          </w:p>
        </w:tc>
      </w:tr>
    </w:tbl>
    <w:p w:rsidR="00BE76CA" w:rsidRPr="00CE52D9" w:rsidRDefault="00BE76CA"/>
    <w:sectPr w:rsidR="00BE76CA" w:rsidRPr="00CE52D9" w:rsidSect="00871D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56"/>
    <w:rsid w:val="000B2E56"/>
    <w:rsid w:val="00323EB2"/>
    <w:rsid w:val="00582B5E"/>
    <w:rsid w:val="00743BFD"/>
    <w:rsid w:val="00843FEF"/>
    <w:rsid w:val="00871D3D"/>
    <w:rsid w:val="00BE76CA"/>
    <w:rsid w:val="00C41561"/>
    <w:rsid w:val="00CE52D9"/>
    <w:rsid w:val="00E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F65"/>
  <w15:chartTrackingRefBased/>
  <w15:docId w15:val="{201932CE-32EC-F84D-A1C6-1AB1DA0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A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4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2A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42A07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2A07"/>
    <w:pPr>
      <w:spacing w:before="360" w:after="360"/>
    </w:pPr>
    <w:rPr>
      <w:rFonts w:cs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42A07"/>
    <w:rPr>
      <w:rFonts w:cstheme="minorHAnsi"/>
      <w:b/>
      <w:bCs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2A07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42A07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42A07"/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CB9A-2648-4766-9EE5-CB66D9E6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Arnold</dc:creator>
  <cp:keywords/>
  <dc:description/>
  <cp:lastModifiedBy>Laura Scanlan</cp:lastModifiedBy>
  <cp:revision>2</cp:revision>
  <dcterms:created xsi:type="dcterms:W3CDTF">2018-06-11T16:04:00Z</dcterms:created>
  <dcterms:modified xsi:type="dcterms:W3CDTF">2018-06-11T16:04:00Z</dcterms:modified>
</cp:coreProperties>
</file>